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F7DA" w14:textId="55BCC80B" w:rsidR="00807A16" w:rsidRPr="0001563F" w:rsidRDefault="0001563F" w:rsidP="00807A16">
      <w:pPr>
        <w:shd w:val="clear" w:color="auto" w:fill="FFFFFF"/>
        <w:spacing w:after="120" w:line="240" w:lineRule="auto"/>
        <w:jc w:val="center"/>
        <w:outlineLvl w:val="1"/>
        <w:rPr>
          <w:rFonts w:asciiTheme="majorHAnsi" w:eastAsia="Times New Roman" w:hAnsiTheme="majorHAnsi" w:cs="Times New Roman"/>
          <w:b/>
          <w:bCs/>
          <w:color w:val="00575B"/>
          <w:kern w:val="0"/>
          <w:sz w:val="81"/>
          <w:szCs w:val="81"/>
          <w:lang w:eastAsia="en-GB"/>
          <w14:ligatures w14:val="none"/>
        </w:rPr>
      </w:pPr>
      <w:r w:rsidRPr="0001563F">
        <w:rPr>
          <w:rFonts w:asciiTheme="majorHAnsi" w:eastAsia="Times New Roman" w:hAnsiTheme="majorHAnsi" w:cs="Times New Roman"/>
          <w:b/>
          <w:bCs/>
          <w:color w:val="00575B"/>
          <w:kern w:val="0"/>
          <w:sz w:val="81"/>
          <w:szCs w:val="81"/>
          <w:lang w:eastAsia="en-GB"/>
          <w14:ligatures w14:val="none"/>
        </w:rPr>
        <w:t>Privacy Policy</w:t>
      </w:r>
    </w:p>
    <w:p w14:paraId="5A38938C" w14:textId="77777777" w:rsidR="0001563F" w:rsidRPr="0001563F" w:rsidRDefault="0001563F" w:rsidP="0001563F">
      <w:pPr>
        <w:spacing w:after="0" w:line="240" w:lineRule="auto"/>
        <w:rPr>
          <w:rFonts w:ascii="Times New Roman" w:eastAsia="Times New Roman" w:hAnsi="Times New Roman" w:cs="Times New Roman"/>
          <w:kern w:val="0"/>
          <w:lang w:eastAsia="en-GB"/>
          <w14:ligatures w14:val="none"/>
        </w:rPr>
      </w:pPr>
    </w:p>
    <w:p w14:paraId="30C75D23" w14:textId="77777777" w:rsidR="0001563F" w:rsidRDefault="0001563F" w:rsidP="00174A77">
      <w:pPr>
        <w:shd w:val="clear" w:color="auto" w:fill="FFFFFF"/>
        <w:spacing w:after="240" w:line="240" w:lineRule="auto"/>
        <w:rPr>
          <w:rFonts w:asciiTheme="majorHAnsi" w:eastAsia="Times New Roman" w:hAnsiTheme="majorHAnsi" w:cs="Times New Roman"/>
          <w:color w:val="000000" w:themeColor="text1"/>
          <w:kern w:val="0"/>
          <w:lang w:eastAsia="en-GB"/>
          <w14:ligatures w14:val="none"/>
        </w:rPr>
      </w:pPr>
    </w:p>
    <w:p w14:paraId="24BB2AF4" w14:textId="43DA8259" w:rsidR="00174A77" w:rsidRPr="008231E2" w:rsidRDefault="00174A77" w:rsidP="00174A77">
      <w:pPr>
        <w:shd w:val="clear" w:color="auto" w:fill="FFFFFF"/>
        <w:spacing w:after="240" w:line="240" w:lineRule="auto"/>
        <w:rPr>
          <w:rFonts w:eastAsia="Times New Roman" w:cs="Times New Roman"/>
          <w:color w:val="000000" w:themeColor="text1"/>
          <w:kern w:val="0"/>
          <w:lang w:eastAsia="en-GB"/>
          <w14:ligatures w14:val="none"/>
        </w:rPr>
      </w:pPr>
      <w:r w:rsidRPr="00174A77">
        <w:rPr>
          <w:rFonts w:eastAsia="Times New Roman" w:cs="Times New Roman"/>
          <w:color w:val="000000" w:themeColor="text1"/>
          <w:kern w:val="0"/>
          <w:lang w:eastAsia="en-GB"/>
          <w14:ligatures w14:val="none"/>
        </w:rPr>
        <w:t>This Privacy Policy explains the policy regarding the collection, use, disclosure, and transfer of your information by Private Limited and its affiliates (collectively “we/us/ our/</w:t>
      </w:r>
      <w:r w:rsidRPr="008231E2">
        <w:rPr>
          <w:color w:val="000000" w:themeColor="text1"/>
        </w:rPr>
        <w:t xml:space="preserve"> </w:t>
      </w:r>
      <w:r w:rsidRPr="008231E2">
        <w:rPr>
          <w:rFonts w:eastAsia="Times New Roman" w:cs="Times New Roman"/>
          <w:color w:val="000000" w:themeColor="text1"/>
          <w:kern w:val="0"/>
          <w:lang w:eastAsia="en-GB"/>
          <w14:ligatures w14:val="none"/>
        </w:rPr>
        <w:t>Parcelpicks</w:t>
      </w:r>
      <w:r w:rsidRPr="00174A77">
        <w:rPr>
          <w:rFonts w:eastAsia="Times New Roman" w:cs="Times New Roman"/>
          <w:color w:val="000000" w:themeColor="text1"/>
          <w:kern w:val="0"/>
          <w:lang w:eastAsia="en-GB"/>
          <w14:ligatures w14:val="none"/>
        </w:rPr>
        <w:t>”) through </w:t>
      </w:r>
      <w:r w:rsidRPr="00174A77">
        <w:rPr>
          <w:rFonts w:eastAsia="Times New Roman" w:cs="Times New Roman"/>
          <w:color w:val="00575B"/>
          <w:kern w:val="0"/>
          <w:u w:val="single"/>
          <w:lang w:eastAsia="en-GB"/>
          <w14:ligatures w14:val="none"/>
        </w:rPr>
        <w:t>www.</w:t>
      </w:r>
      <w:r w:rsidRPr="008231E2">
        <w:rPr>
          <w:rFonts w:eastAsia="Times New Roman" w:cs="Times New Roman"/>
          <w:color w:val="00575B"/>
          <w:kern w:val="0"/>
          <w:u w:val="single"/>
          <w:lang w:eastAsia="en-GB"/>
          <w14:ligatures w14:val="none"/>
        </w:rPr>
        <w:t>parcelpicks</w:t>
      </w:r>
      <w:r w:rsidRPr="00174A77">
        <w:rPr>
          <w:rFonts w:eastAsia="Times New Roman" w:cs="Times New Roman"/>
          <w:color w:val="00575B"/>
          <w:kern w:val="0"/>
          <w:u w:val="single"/>
          <w:lang w:eastAsia="en-GB"/>
          <w14:ligatures w14:val="none"/>
        </w:rPr>
        <w:t>.com</w:t>
      </w:r>
      <w:r w:rsidRPr="00174A77">
        <w:rPr>
          <w:rFonts w:eastAsia="Times New Roman" w:cs="Times New Roman"/>
          <w:color w:val="000000" w:themeColor="text1"/>
          <w:kern w:val="0"/>
          <w:lang w:eastAsia="en-GB"/>
          <w14:ligatures w14:val="none"/>
        </w:rPr>
        <w:t xml:space="preserve"> for all the services provided by us (“Services”). This policy may change as we update, improve, and expand the services, so please check it periodically. By accessing the site of </w:t>
      </w:r>
      <w:r w:rsidRPr="008231E2">
        <w:rPr>
          <w:rFonts w:eastAsia="Times New Roman" w:cs="Times New Roman"/>
          <w:color w:val="000000" w:themeColor="text1"/>
          <w:kern w:val="0"/>
          <w:lang w:eastAsia="en-GB"/>
          <w14:ligatures w14:val="none"/>
        </w:rPr>
        <w:t xml:space="preserve">Parcelpicks </w:t>
      </w:r>
      <w:r w:rsidRPr="00174A77">
        <w:rPr>
          <w:rFonts w:eastAsia="Times New Roman" w:cs="Times New Roman"/>
          <w:color w:val="000000" w:themeColor="text1"/>
          <w:kern w:val="0"/>
          <w:lang w:eastAsia="en-GB"/>
          <w14:ligatures w14:val="none"/>
        </w:rPr>
        <w:t>or otherwise using the services, you consent to collection, storage, and use of the personal information you provide (including any changes thereto as provided by you) for any of the services offered by us.</w:t>
      </w:r>
    </w:p>
    <w:p w14:paraId="7F97B893" w14:textId="77777777" w:rsidR="00174A77" w:rsidRPr="008231E2" w:rsidRDefault="00174A77" w:rsidP="00174A77">
      <w:pPr>
        <w:shd w:val="clear" w:color="auto" w:fill="FFFFFF"/>
        <w:spacing w:after="240" w:line="240" w:lineRule="auto"/>
        <w:rPr>
          <w:rFonts w:eastAsia="Times New Roman" w:cs="Times New Roman"/>
          <w:color w:val="000000" w:themeColor="text1"/>
          <w:kern w:val="0"/>
          <w:lang w:eastAsia="en-GB"/>
          <w14:ligatures w14:val="none"/>
        </w:rPr>
      </w:pPr>
    </w:p>
    <w:p w14:paraId="710F5D1C" w14:textId="77777777" w:rsidR="00174A77" w:rsidRPr="008231E2" w:rsidRDefault="00174A77" w:rsidP="00174A77">
      <w:pPr>
        <w:pStyle w:val="NormalWeb"/>
        <w:shd w:val="clear" w:color="auto" w:fill="FFFFFF"/>
        <w:spacing w:before="0" w:beforeAutospacing="0" w:after="240" w:afterAutospacing="0"/>
        <w:rPr>
          <w:rFonts w:asciiTheme="minorHAnsi" w:hAnsiTheme="minorHAnsi"/>
          <w:color w:val="000000" w:themeColor="text1"/>
        </w:rPr>
      </w:pPr>
      <w:r w:rsidRPr="008231E2">
        <w:rPr>
          <w:rFonts w:asciiTheme="minorHAnsi" w:hAnsiTheme="minorHAnsi"/>
          <w:color w:val="000000" w:themeColor="text1"/>
        </w:rPr>
        <w:t>This document is an electronic record in terms of Information Technology Act, 2000 (“IT Act, 2000”), the applicable rules thereunder and the provisions pertaining to electronic records in various statutes as amended by the Information Technology Act, 2000. This electronic record is generated by a computer system and does not require any physical or digital signatures.</w:t>
      </w:r>
    </w:p>
    <w:p w14:paraId="7573F5FA" w14:textId="3E3FEB34" w:rsidR="00174A77" w:rsidRPr="008231E2" w:rsidRDefault="00174A77" w:rsidP="00174A77">
      <w:pPr>
        <w:pStyle w:val="NormalWeb"/>
        <w:shd w:val="clear" w:color="auto" w:fill="FFFFFF"/>
        <w:spacing w:before="0" w:beforeAutospacing="0" w:after="240" w:afterAutospacing="0"/>
        <w:rPr>
          <w:rFonts w:asciiTheme="minorHAnsi" w:hAnsiTheme="minorHAnsi"/>
          <w:color w:val="000000" w:themeColor="text1"/>
        </w:rPr>
      </w:pPr>
      <w:r w:rsidRPr="008231E2">
        <w:rPr>
          <w:rFonts w:asciiTheme="minorHAnsi" w:hAnsiTheme="minorHAnsi"/>
          <w:color w:val="000000" w:themeColor="text1"/>
        </w:rPr>
        <w:t xml:space="preserve">This Privacy Policy is a legally binding document between the User (“you,” “your,” “yourself”) of the site and </w:t>
      </w:r>
      <w:r w:rsidRPr="008231E2">
        <w:rPr>
          <w:rFonts w:asciiTheme="minorHAnsi" w:hAnsiTheme="minorHAnsi"/>
          <w:color w:val="000000" w:themeColor="text1"/>
        </w:rPr>
        <w:t>Overhaul Solutions</w:t>
      </w:r>
      <w:r w:rsidRPr="008231E2">
        <w:rPr>
          <w:rFonts w:asciiTheme="minorHAnsi" w:hAnsiTheme="minorHAnsi"/>
          <w:color w:val="000000" w:themeColor="text1"/>
        </w:rPr>
        <w:t xml:space="preserve"> Private Limited</w:t>
      </w:r>
      <w:r w:rsidRPr="008231E2">
        <w:rPr>
          <w:rFonts w:asciiTheme="minorHAnsi" w:hAnsiTheme="minorHAnsi"/>
          <w:color w:val="000000" w:themeColor="text1"/>
        </w:rPr>
        <w:t xml:space="preserve"> (Parcelpicks)</w:t>
      </w:r>
      <w:r w:rsidRPr="008231E2">
        <w:rPr>
          <w:rFonts w:asciiTheme="minorHAnsi" w:hAnsiTheme="minorHAnsi"/>
          <w:color w:val="000000" w:themeColor="text1"/>
        </w:rPr>
        <w:t>. Please read the terms of this privacy policy very carefully and should you disagree with the terms of this policy, please do not use the website.</w:t>
      </w:r>
    </w:p>
    <w:p w14:paraId="24DEB80A" w14:textId="77777777" w:rsidR="00174A77" w:rsidRPr="0001563F" w:rsidRDefault="00174A77" w:rsidP="00174A77">
      <w:pPr>
        <w:shd w:val="clear" w:color="auto" w:fill="FFFFFF"/>
        <w:spacing w:after="240" w:line="240" w:lineRule="auto"/>
        <w:rPr>
          <w:rFonts w:asciiTheme="majorHAnsi" w:eastAsia="Times New Roman" w:hAnsiTheme="majorHAnsi" w:cs="Times New Roman"/>
          <w:color w:val="000000" w:themeColor="text1"/>
          <w:kern w:val="0"/>
          <w:lang w:eastAsia="en-GB"/>
          <w14:ligatures w14:val="none"/>
        </w:rPr>
      </w:pPr>
    </w:p>
    <w:p w14:paraId="20ED281E" w14:textId="7E99DB62" w:rsidR="0001563F" w:rsidRPr="0001563F" w:rsidRDefault="0001563F" w:rsidP="0001563F">
      <w:pPr>
        <w:shd w:val="clear" w:color="auto" w:fill="FFFFFF"/>
        <w:spacing w:after="120" w:line="240" w:lineRule="auto"/>
        <w:outlineLvl w:val="3"/>
        <w:rPr>
          <w:rFonts w:ascii="Aptos ExtraBold" w:eastAsia="Times New Roman" w:hAnsi="Aptos ExtraBold" w:cs="Adelle Sans Devanagari"/>
          <w:b/>
          <w:bCs/>
          <w:color w:val="00575B"/>
          <w:kern w:val="0"/>
          <w:sz w:val="26"/>
          <w:szCs w:val="26"/>
          <w:u w:val="single"/>
          <w:lang w:eastAsia="en-GB"/>
          <w14:ligatures w14:val="none"/>
        </w:rPr>
      </w:pPr>
      <w:r w:rsidRPr="0001563F">
        <w:rPr>
          <w:rFonts w:ascii="Aptos ExtraBold" w:eastAsia="Times New Roman" w:hAnsi="Aptos ExtraBold" w:cs="Adelle Sans Devanagari"/>
          <w:b/>
          <w:bCs/>
          <w:color w:val="00575B"/>
          <w:kern w:val="0"/>
          <w:sz w:val="26"/>
          <w:szCs w:val="26"/>
          <w:u w:val="single"/>
          <w:lang w:eastAsia="en-GB"/>
          <w14:ligatures w14:val="none"/>
        </w:rPr>
        <w:t>Types of Personal Information collected by the Company</w:t>
      </w:r>
    </w:p>
    <w:p w14:paraId="5E0AC920" w14:textId="77777777" w:rsidR="00D0060B" w:rsidRPr="008231E2" w:rsidRDefault="0001563F"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color w:val="000000" w:themeColor="text1"/>
        </w:rPr>
        <w:t xml:space="preserve">Name </w:t>
      </w:r>
    </w:p>
    <w:p w14:paraId="38DB2C7B" w14:textId="77777777" w:rsidR="00D0060B" w:rsidRPr="008231E2" w:rsidRDefault="0001563F"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color w:val="000000" w:themeColor="text1"/>
        </w:rPr>
        <w:t>User ID</w:t>
      </w:r>
    </w:p>
    <w:p w14:paraId="67CCC82A" w14:textId="77777777" w:rsidR="00D0060B" w:rsidRPr="008231E2" w:rsidRDefault="0001563F"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color w:val="000000" w:themeColor="text1"/>
        </w:rPr>
        <w:t xml:space="preserve">email address </w:t>
      </w:r>
    </w:p>
    <w:p w14:paraId="563AE65C" w14:textId="77777777" w:rsidR="00D0060B" w:rsidRPr="008231E2" w:rsidRDefault="0001563F"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color w:val="000000" w:themeColor="text1"/>
        </w:rPr>
        <w:t xml:space="preserve">residential or business addres </w:t>
      </w:r>
    </w:p>
    <w:p w14:paraId="45201599" w14:textId="77777777" w:rsidR="00D0060B" w:rsidRPr="008231E2" w:rsidRDefault="0001563F"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color w:val="000000" w:themeColor="text1"/>
        </w:rPr>
        <w:t>phone number</w:t>
      </w:r>
    </w:p>
    <w:p w14:paraId="4603C8CD" w14:textId="77777777" w:rsidR="00D0060B" w:rsidRPr="008231E2" w:rsidRDefault="0001563F"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color w:val="000000" w:themeColor="text1"/>
        </w:rPr>
        <w:t>password chosen by the user will be collected at the time of signup.</w:t>
      </w:r>
    </w:p>
    <w:p w14:paraId="77387832" w14:textId="77777777" w:rsidR="00D0060B" w:rsidRPr="008231E2" w:rsidRDefault="00D0060B"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color w:val="000000" w:themeColor="text1"/>
        </w:rPr>
        <w:t>Geographical location information of users may be collected from time to time through their IP addresses</w:t>
      </w:r>
    </w:p>
    <w:p w14:paraId="7A827C78" w14:textId="4275DC13" w:rsidR="00D0060B" w:rsidRPr="008231E2" w:rsidRDefault="00D0060B"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rFonts w:eastAsia="Times New Roman" w:cs="Times New Roman"/>
          <w:color w:val="000000" w:themeColor="text1"/>
          <w:kern w:val="0"/>
          <w:lang w:eastAsia="en-GB"/>
          <w14:ligatures w14:val="none"/>
        </w:rPr>
        <w:t>Financial account information like bank account details, GST certificate, PAN Card, etc. and transactional information in relation to transactions where the Company is involved</w:t>
      </w:r>
    </w:p>
    <w:p w14:paraId="6C49C40E" w14:textId="77777777" w:rsidR="00D0060B" w:rsidRPr="008231E2" w:rsidRDefault="00D0060B"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rFonts w:eastAsia="Times New Roman" w:cs="Times New Roman"/>
          <w:color w:val="000000" w:themeColor="text1"/>
          <w:kern w:val="0"/>
          <w:lang w:eastAsia="en-GB"/>
          <w14:ligatures w14:val="none"/>
        </w:rPr>
        <w:t>Any of the aforesaid information pertaining to the customer/buyer of the User</w:t>
      </w:r>
    </w:p>
    <w:p w14:paraId="6D80B2FD" w14:textId="77777777" w:rsidR="00D0060B" w:rsidRPr="008231E2" w:rsidRDefault="00D0060B" w:rsidP="00D0060B">
      <w:pPr>
        <w:pStyle w:val="ListParagraph"/>
        <w:numPr>
          <w:ilvl w:val="0"/>
          <w:numId w:val="4"/>
        </w:numPr>
        <w:shd w:val="clear" w:color="auto" w:fill="FFFFFF"/>
        <w:spacing w:before="100" w:beforeAutospacing="1" w:after="144" w:line="240" w:lineRule="auto"/>
        <w:rPr>
          <w:rFonts w:eastAsia="Times New Roman" w:cs="Times New Roman"/>
          <w:color w:val="000000" w:themeColor="text1"/>
          <w:kern w:val="0"/>
          <w:lang w:eastAsia="en-GB"/>
          <w14:ligatures w14:val="none"/>
        </w:rPr>
      </w:pPr>
      <w:r w:rsidRPr="008231E2">
        <w:rPr>
          <w:rFonts w:eastAsia="Times New Roman" w:cs="Times New Roman"/>
          <w:color w:val="000000" w:themeColor="text1"/>
          <w:kern w:val="0"/>
          <w:lang w:eastAsia="en-GB"/>
          <w14:ligatures w14:val="none"/>
        </w:rPr>
        <w:t>All other personally identifiable information/details as the User may share from time to time (including personally identifiable information/details of the customer/buyer of the User)</w:t>
      </w:r>
    </w:p>
    <w:p w14:paraId="1C9A558A" w14:textId="77777777" w:rsidR="00D0060B" w:rsidRPr="00D0060B" w:rsidRDefault="00D0060B" w:rsidP="00D0060B">
      <w:pPr>
        <w:shd w:val="clear" w:color="auto" w:fill="FFFFFF"/>
        <w:spacing w:before="100" w:beforeAutospacing="1" w:after="144" w:line="240" w:lineRule="auto"/>
        <w:ind w:left="720"/>
        <w:rPr>
          <w:rFonts w:eastAsia="Times New Roman" w:cs="Times New Roman"/>
          <w:color w:val="000000" w:themeColor="text1"/>
          <w:kern w:val="0"/>
          <w:sz w:val="22"/>
          <w:szCs w:val="22"/>
          <w:lang w:eastAsia="en-GB"/>
          <w14:ligatures w14:val="none"/>
        </w:rPr>
      </w:pPr>
    </w:p>
    <w:p w14:paraId="01680506" w14:textId="77777777" w:rsidR="00A0064B" w:rsidRDefault="00A0064B" w:rsidP="0001563F">
      <w:pPr>
        <w:shd w:val="clear" w:color="auto" w:fill="FFFFFF"/>
        <w:spacing w:after="120" w:line="240" w:lineRule="auto"/>
        <w:outlineLvl w:val="3"/>
        <w:rPr>
          <w:rFonts w:eastAsia="Times New Roman" w:cs="Times New Roman"/>
          <w:color w:val="000000" w:themeColor="text1"/>
          <w:kern w:val="0"/>
          <w:sz w:val="22"/>
          <w:szCs w:val="22"/>
          <w:lang w:eastAsia="en-GB"/>
          <w14:ligatures w14:val="none"/>
        </w:rPr>
      </w:pPr>
    </w:p>
    <w:p w14:paraId="33DE2C43" w14:textId="584F9DDD" w:rsidR="0001563F" w:rsidRPr="008231E2" w:rsidRDefault="0001563F" w:rsidP="0001563F">
      <w:pPr>
        <w:shd w:val="clear" w:color="auto" w:fill="FFFFFF"/>
        <w:spacing w:after="120" w:line="240" w:lineRule="auto"/>
        <w:outlineLvl w:val="3"/>
        <w:rPr>
          <w:rFonts w:ascii="Aptos ExtraBold" w:eastAsia="Times New Roman" w:hAnsi="Aptos ExtraBold" w:cs="Times New Roman"/>
          <w:b/>
          <w:bCs/>
          <w:color w:val="00575B"/>
          <w:kern w:val="0"/>
          <w:sz w:val="26"/>
          <w:szCs w:val="26"/>
          <w:u w:val="single"/>
          <w:lang w:eastAsia="en-GB"/>
          <w14:ligatures w14:val="none"/>
        </w:rPr>
      </w:pPr>
      <w:r w:rsidRPr="0001563F">
        <w:rPr>
          <w:rFonts w:ascii="Aptos ExtraBold" w:eastAsia="Times New Roman" w:hAnsi="Aptos ExtraBold" w:cs="Times New Roman"/>
          <w:b/>
          <w:bCs/>
          <w:color w:val="00575B"/>
          <w:kern w:val="0"/>
          <w:sz w:val="26"/>
          <w:szCs w:val="26"/>
          <w:u w:val="single"/>
          <w:lang w:eastAsia="en-GB"/>
          <w14:ligatures w14:val="none"/>
        </w:rPr>
        <w:t>Access to Personal Data</w:t>
      </w:r>
    </w:p>
    <w:p w14:paraId="1F473C28" w14:textId="77777777" w:rsidR="0001563F" w:rsidRPr="0001563F" w:rsidRDefault="0001563F" w:rsidP="0001563F">
      <w:pPr>
        <w:shd w:val="clear" w:color="auto" w:fill="FFFFFF"/>
        <w:spacing w:after="120" w:line="240" w:lineRule="auto"/>
        <w:outlineLvl w:val="3"/>
        <w:rPr>
          <w:rFonts w:asciiTheme="majorHAnsi" w:eastAsia="Times New Roman" w:hAnsiTheme="majorHAnsi" w:cs="Times New Roman"/>
          <w:b/>
          <w:bCs/>
          <w:color w:val="000000" w:themeColor="text1"/>
          <w:kern w:val="0"/>
          <w:sz w:val="27"/>
          <w:szCs w:val="27"/>
          <w:lang w:eastAsia="en-GB"/>
          <w14:ligatures w14:val="none"/>
        </w:rPr>
      </w:pPr>
    </w:p>
    <w:p w14:paraId="6D54D337" w14:textId="77777777" w:rsidR="0001563F" w:rsidRPr="0001563F" w:rsidRDefault="0001563F" w:rsidP="0001563F">
      <w:pPr>
        <w:shd w:val="clear" w:color="auto" w:fill="FFFFFF"/>
        <w:spacing w:after="75" w:line="240" w:lineRule="auto"/>
        <w:rPr>
          <w:rFonts w:eastAsia="Times New Roman" w:cs="Times New Roman"/>
          <w:color w:val="000000" w:themeColor="text1"/>
          <w:kern w:val="0"/>
          <w:lang w:eastAsia="en-GB"/>
          <w14:ligatures w14:val="none"/>
        </w:rPr>
      </w:pPr>
      <w:r w:rsidRPr="0001563F">
        <w:rPr>
          <w:rFonts w:eastAsia="Times New Roman" w:cs="Times New Roman"/>
          <w:color w:val="000000" w:themeColor="text1"/>
          <w:kern w:val="0"/>
          <w:lang w:eastAsia="en-GB"/>
          <w14:ligatures w14:val="none"/>
        </w:rPr>
        <w:t>Your personal data processed by us is only accessible by a limited list of recipients on a need-to-know basis or where required by law.</w:t>
      </w:r>
      <w:r w:rsidRPr="0001563F">
        <w:rPr>
          <w:rFonts w:eastAsia="Times New Roman" w:cs="Times New Roman"/>
          <w:color w:val="000000" w:themeColor="text1"/>
          <w:kern w:val="0"/>
          <w:lang w:eastAsia="en-GB"/>
          <w14:ligatures w14:val="none"/>
        </w:rPr>
        <w:br/>
        <w:t>Our policy does not apply to third-party websites where our online advertisements are displayed, nor to linked third-party websites which we do not operate or control.</w:t>
      </w:r>
      <w:r w:rsidRPr="0001563F">
        <w:rPr>
          <w:rFonts w:eastAsia="Times New Roman" w:cs="Times New Roman"/>
          <w:color w:val="000000" w:themeColor="text1"/>
          <w:kern w:val="0"/>
          <w:lang w:eastAsia="en-GB"/>
          <w14:ligatures w14:val="none"/>
        </w:rPr>
        <w:br/>
        <w:t>We never sell, trade or rent any Personal Data, for any purpose. We only share Personal Data with third parties in connection with the provision of the services to our users, such as sellers, business partners. This disclosure may be required for us to provide you access to our products/services, for fulfilment of your orders; for enhancing your experience; for providing feedback on products, to collect payments from you, to comply with our legal obligations, to conduct market research or surveys; to enforce our Terms of Use, to facilitate our marketing and advertising activities, to analyse data, for customer service assistance, to prevent, detect, mitigate, and investigate fraudulent or illegal activities related to our services.</w:t>
      </w:r>
      <w:r w:rsidRPr="0001563F">
        <w:rPr>
          <w:rFonts w:eastAsia="Times New Roman" w:cs="Times New Roman"/>
          <w:color w:val="000000" w:themeColor="text1"/>
          <w:kern w:val="0"/>
          <w:lang w:eastAsia="en-GB"/>
          <w14:ligatures w14:val="none"/>
        </w:rPr>
        <w:br/>
        <w:t>We do not disclose your personal information to third parties for their marketing and/or advertising purposes without your explicit consent</w:t>
      </w:r>
    </w:p>
    <w:p w14:paraId="193076D2" w14:textId="77777777" w:rsidR="00174A77" w:rsidRPr="0001563F" w:rsidRDefault="00174A77" w:rsidP="00174A77">
      <w:pPr>
        <w:shd w:val="clear" w:color="auto" w:fill="FFFFFF"/>
        <w:spacing w:after="240" w:line="240" w:lineRule="auto"/>
        <w:rPr>
          <w:rFonts w:asciiTheme="majorHAnsi" w:eastAsia="Times New Roman" w:hAnsiTheme="majorHAnsi" w:cs="Times New Roman"/>
          <w:color w:val="000000" w:themeColor="text1"/>
          <w:kern w:val="0"/>
          <w:lang w:eastAsia="en-GB"/>
          <w14:ligatures w14:val="none"/>
        </w:rPr>
      </w:pPr>
    </w:p>
    <w:p w14:paraId="02094D56" w14:textId="77777777" w:rsidR="00D0060B" w:rsidRPr="008231E2" w:rsidRDefault="00D0060B" w:rsidP="00D0060B">
      <w:pPr>
        <w:shd w:val="clear" w:color="auto" w:fill="FFFFFF"/>
        <w:spacing w:after="120" w:line="240" w:lineRule="auto"/>
        <w:outlineLvl w:val="3"/>
        <w:rPr>
          <w:rFonts w:ascii="Aptos ExtraBold" w:eastAsia="Times New Roman" w:hAnsi="Aptos ExtraBold" w:cs="Times New Roman"/>
          <w:b/>
          <w:bCs/>
          <w:color w:val="00575B"/>
          <w:kern w:val="0"/>
          <w:sz w:val="26"/>
          <w:szCs w:val="26"/>
          <w:u w:val="single"/>
          <w:lang w:eastAsia="en-GB"/>
          <w14:ligatures w14:val="none"/>
        </w:rPr>
      </w:pPr>
      <w:r w:rsidRPr="00D0060B">
        <w:rPr>
          <w:rFonts w:ascii="Aptos ExtraBold" w:eastAsia="Times New Roman" w:hAnsi="Aptos ExtraBold" w:cs="Times New Roman"/>
          <w:b/>
          <w:bCs/>
          <w:color w:val="00575B"/>
          <w:kern w:val="0"/>
          <w:sz w:val="26"/>
          <w:szCs w:val="26"/>
          <w:u w:val="single"/>
          <w:lang w:eastAsia="en-GB"/>
          <w14:ligatures w14:val="none"/>
        </w:rPr>
        <w:t>Our Commitment to Data Security</w:t>
      </w:r>
    </w:p>
    <w:p w14:paraId="10DD0C8A" w14:textId="77777777" w:rsidR="00D0060B" w:rsidRPr="00D0060B" w:rsidRDefault="00D0060B" w:rsidP="00D0060B">
      <w:pPr>
        <w:shd w:val="clear" w:color="auto" w:fill="FFFFFF"/>
        <w:spacing w:after="120" w:line="240" w:lineRule="auto"/>
        <w:outlineLvl w:val="3"/>
        <w:rPr>
          <w:rFonts w:ascii="gilroy-medium" w:eastAsia="Times New Roman" w:hAnsi="gilroy-medium" w:cs="Times New Roman"/>
          <w:b/>
          <w:bCs/>
          <w:color w:val="011F61"/>
          <w:kern w:val="0"/>
          <w:sz w:val="27"/>
          <w:szCs w:val="27"/>
          <w:lang w:eastAsia="en-GB"/>
          <w14:ligatures w14:val="none"/>
        </w:rPr>
      </w:pPr>
    </w:p>
    <w:p w14:paraId="39E88C1F" w14:textId="77777777" w:rsidR="00D0060B" w:rsidRPr="00D0060B" w:rsidRDefault="00D0060B" w:rsidP="00D0060B">
      <w:pPr>
        <w:shd w:val="clear" w:color="auto" w:fill="FFFFFF"/>
        <w:spacing w:after="75" w:line="240" w:lineRule="auto"/>
        <w:rPr>
          <w:rFonts w:eastAsia="Times New Roman" w:cs="Times New Roman"/>
          <w:color w:val="000000" w:themeColor="text1"/>
          <w:kern w:val="0"/>
          <w:lang w:eastAsia="en-GB"/>
          <w14:ligatures w14:val="none"/>
        </w:rPr>
      </w:pPr>
      <w:r w:rsidRPr="00D0060B">
        <w:rPr>
          <w:rFonts w:eastAsia="Times New Roman" w:cs="Times New Roman"/>
          <w:color w:val="000000" w:themeColor="text1"/>
          <w:kern w:val="0"/>
          <w:lang w:eastAsia="en-GB"/>
          <w14:ligatures w14:val="none"/>
        </w:rPr>
        <w:t>We treat your Personal Data as we treat our own data – with great care. We will use technical and organisational measures to safeguard your Data and we store your Data on secure servers.</w:t>
      </w:r>
    </w:p>
    <w:p w14:paraId="29545DBA" w14:textId="77777777" w:rsidR="00D0060B" w:rsidRPr="00D0060B" w:rsidRDefault="00D0060B" w:rsidP="00D0060B">
      <w:pPr>
        <w:shd w:val="clear" w:color="auto" w:fill="FFFFFF"/>
        <w:spacing w:after="75" w:line="240" w:lineRule="auto"/>
        <w:rPr>
          <w:rFonts w:eastAsia="Times New Roman" w:cs="Times New Roman"/>
          <w:color w:val="000000" w:themeColor="text1"/>
          <w:kern w:val="0"/>
          <w:lang w:eastAsia="en-GB"/>
          <w14:ligatures w14:val="none"/>
        </w:rPr>
      </w:pPr>
      <w:r w:rsidRPr="00D0060B">
        <w:rPr>
          <w:rFonts w:eastAsia="Times New Roman" w:cs="Times New Roman"/>
          <w:color w:val="000000" w:themeColor="text1"/>
          <w:kern w:val="0"/>
          <w:lang w:eastAsia="en-GB"/>
          <w14:ligatures w14:val="none"/>
        </w:rPr>
        <w:t>Technical and organisational measures include measures to deal with any suspected data breach. If you suspect any misuse or loss or unauthorised access to your Data, please let us know immediately by contacting us via e-mail, social media or telephone</w:t>
      </w:r>
    </w:p>
    <w:p w14:paraId="65DCF6D0" w14:textId="77777777" w:rsidR="00174A77" w:rsidRPr="0001563F" w:rsidRDefault="00174A77">
      <w:pPr>
        <w:rPr>
          <w:rFonts w:asciiTheme="majorHAnsi" w:hAnsiTheme="majorHAnsi"/>
          <w:color w:val="000000" w:themeColor="text1"/>
        </w:rPr>
      </w:pPr>
    </w:p>
    <w:p w14:paraId="72918162" w14:textId="190C1505" w:rsidR="00D0060B" w:rsidRPr="008231E2" w:rsidRDefault="00D0060B" w:rsidP="00D0060B">
      <w:pPr>
        <w:shd w:val="clear" w:color="auto" w:fill="FFFFFF"/>
        <w:spacing w:after="120" w:line="240" w:lineRule="auto"/>
        <w:outlineLvl w:val="3"/>
        <w:rPr>
          <w:rFonts w:ascii="Aptos ExtraBold" w:eastAsia="Times New Roman" w:hAnsi="Aptos ExtraBold" w:cs="Times New Roman"/>
          <w:b/>
          <w:bCs/>
          <w:color w:val="00575B"/>
          <w:kern w:val="0"/>
          <w:sz w:val="26"/>
          <w:szCs w:val="26"/>
          <w:u w:val="single"/>
          <w:lang w:eastAsia="en-GB"/>
          <w14:ligatures w14:val="none"/>
        </w:rPr>
      </w:pPr>
      <w:r w:rsidRPr="00D0060B">
        <w:rPr>
          <w:rFonts w:ascii="Aptos ExtraBold" w:eastAsia="Times New Roman" w:hAnsi="Aptos ExtraBold" w:cs="Times New Roman"/>
          <w:b/>
          <w:bCs/>
          <w:color w:val="00575B"/>
          <w:kern w:val="0"/>
          <w:sz w:val="26"/>
          <w:szCs w:val="26"/>
          <w:u w:val="single"/>
          <w:lang w:eastAsia="en-GB"/>
          <w14:ligatures w14:val="none"/>
        </w:rPr>
        <w:t>Changes to this Privacy Policy</w:t>
      </w:r>
    </w:p>
    <w:p w14:paraId="31FE50E8" w14:textId="77777777" w:rsidR="00A0064B" w:rsidRPr="00D0060B" w:rsidRDefault="00A0064B" w:rsidP="00D0060B">
      <w:pPr>
        <w:shd w:val="clear" w:color="auto" w:fill="FFFFFF"/>
        <w:spacing w:after="120" w:line="240" w:lineRule="auto"/>
        <w:outlineLvl w:val="3"/>
        <w:rPr>
          <w:rFonts w:ascii="Aptos ExtraBold" w:eastAsia="Times New Roman" w:hAnsi="Aptos ExtraBold" w:cs="Times New Roman"/>
          <w:b/>
          <w:bCs/>
          <w:color w:val="00575B"/>
          <w:kern w:val="0"/>
          <w:sz w:val="26"/>
          <w:szCs w:val="26"/>
          <w:lang w:eastAsia="en-GB"/>
          <w14:ligatures w14:val="none"/>
        </w:rPr>
      </w:pPr>
    </w:p>
    <w:p w14:paraId="586BEDFE" w14:textId="773348BE" w:rsidR="00D0060B" w:rsidRPr="00D0060B" w:rsidRDefault="00D0060B" w:rsidP="00D0060B">
      <w:pPr>
        <w:shd w:val="clear" w:color="auto" w:fill="FFFFFF"/>
        <w:spacing w:after="75" w:line="240" w:lineRule="auto"/>
        <w:rPr>
          <w:rFonts w:eastAsia="Times New Roman" w:cs="Times New Roman"/>
          <w:color w:val="000000" w:themeColor="text1"/>
          <w:kern w:val="0"/>
          <w:lang w:eastAsia="en-GB"/>
          <w14:ligatures w14:val="none"/>
        </w:rPr>
      </w:pPr>
      <w:r w:rsidRPr="008231E2">
        <w:rPr>
          <w:rFonts w:eastAsia="Times New Roman" w:cs="Times New Roman"/>
          <w:color w:val="000000" w:themeColor="text1"/>
          <w:kern w:val="0"/>
          <w:lang w:eastAsia="en-GB"/>
          <w14:ligatures w14:val="none"/>
        </w:rPr>
        <w:t>Overhaul Solutions Private Limited (Parcelpicks)</w:t>
      </w:r>
      <w:r w:rsidRPr="00D0060B">
        <w:rPr>
          <w:rFonts w:eastAsia="Times New Roman" w:cs="Times New Roman"/>
          <w:color w:val="000000" w:themeColor="text1"/>
          <w:kern w:val="0"/>
          <w:lang w:eastAsia="en-GB"/>
          <w14:ligatures w14:val="none"/>
        </w:rPr>
        <w:t xml:space="preserve"> may in its absolute discretion update this policy from time to time.</w:t>
      </w:r>
    </w:p>
    <w:p w14:paraId="0ADB8BCC" w14:textId="77777777" w:rsidR="0001563F" w:rsidRPr="0001563F" w:rsidRDefault="0001563F">
      <w:pPr>
        <w:rPr>
          <w:rFonts w:asciiTheme="majorHAnsi" w:hAnsiTheme="majorHAnsi"/>
          <w:color w:val="000000" w:themeColor="text1"/>
        </w:rPr>
      </w:pPr>
    </w:p>
    <w:sectPr w:rsidR="0001563F" w:rsidRPr="00015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delle Sans Devanagari">
    <w:panose1 w:val="02000503000000020004"/>
    <w:charset w:val="B2"/>
    <w:family w:val="auto"/>
    <w:pitch w:val="variable"/>
    <w:sig w:usb0="0300A007" w:usb1="00000001" w:usb2="00000008" w:usb3="00000000" w:csb0="000100D3" w:csb1="00000000"/>
  </w:font>
  <w:font w:name="gilroy-medium">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3BA"/>
    <w:multiLevelType w:val="multilevel"/>
    <w:tmpl w:val="A536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E6E4D"/>
    <w:multiLevelType w:val="multilevel"/>
    <w:tmpl w:val="BA46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7163DF"/>
    <w:multiLevelType w:val="hybridMultilevel"/>
    <w:tmpl w:val="04E28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114B85"/>
    <w:multiLevelType w:val="multilevel"/>
    <w:tmpl w:val="BEEC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2679579">
    <w:abstractNumId w:val="0"/>
  </w:num>
  <w:num w:numId="2" w16cid:durableId="1308703758">
    <w:abstractNumId w:val="1"/>
  </w:num>
  <w:num w:numId="3" w16cid:durableId="1335886163">
    <w:abstractNumId w:val="3"/>
  </w:num>
  <w:num w:numId="4" w16cid:durableId="896938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7"/>
    <w:rsid w:val="0001563F"/>
    <w:rsid w:val="00174A77"/>
    <w:rsid w:val="007056B0"/>
    <w:rsid w:val="007A0AE6"/>
    <w:rsid w:val="00807A16"/>
    <w:rsid w:val="008231E2"/>
    <w:rsid w:val="00957C2D"/>
    <w:rsid w:val="00A0064B"/>
    <w:rsid w:val="00D006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A09D"/>
  <w15:chartTrackingRefBased/>
  <w15:docId w15:val="{1D5E7BFD-A601-9947-B04D-10859330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74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74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A77"/>
    <w:rPr>
      <w:rFonts w:eastAsiaTheme="majorEastAsia" w:cstheme="majorBidi"/>
      <w:color w:val="272727" w:themeColor="text1" w:themeTint="D8"/>
    </w:rPr>
  </w:style>
  <w:style w:type="paragraph" w:styleId="Title">
    <w:name w:val="Title"/>
    <w:basedOn w:val="Normal"/>
    <w:next w:val="Normal"/>
    <w:link w:val="TitleChar"/>
    <w:uiPriority w:val="10"/>
    <w:qFormat/>
    <w:rsid w:val="00174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A77"/>
    <w:pPr>
      <w:spacing w:before="160"/>
      <w:jc w:val="center"/>
    </w:pPr>
    <w:rPr>
      <w:i/>
      <w:iCs/>
      <w:color w:val="404040" w:themeColor="text1" w:themeTint="BF"/>
    </w:rPr>
  </w:style>
  <w:style w:type="character" w:customStyle="1" w:styleId="QuoteChar">
    <w:name w:val="Quote Char"/>
    <w:basedOn w:val="DefaultParagraphFont"/>
    <w:link w:val="Quote"/>
    <w:uiPriority w:val="29"/>
    <w:rsid w:val="00174A77"/>
    <w:rPr>
      <w:i/>
      <w:iCs/>
      <w:color w:val="404040" w:themeColor="text1" w:themeTint="BF"/>
    </w:rPr>
  </w:style>
  <w:style w:type="paragraph" w:styleId="ListParagraph">
    <w:name w:val="List Paragraph"/>
    <w:basedOn w:val="Normal"/>
    <w:uiPriority w:val="34"/>
    <w:qFormat/>
    <w:rsid w:val="00174A77"/>
    <w:pPr>
      <w:ind w:left="720"/>
      <w:contextualSpacing/>
    </w:pPr>
  </w:style>
  <w:style w:type="character" w:styleId="IntenseEmphasis">
    <w:name w:val="Intense Emphasis"/>
    <w:basedOn w:val="DefaultParagraphFont"/>
    <w:uiPriority w:val="21"/>
    <w:qFormat/>
    <w:rsid w:val="00174A77"/>
    <w:rPr>
      <w:i/>
      <w:iCs/>
      <w:color w:val="0F4761" w:themeColor="accent1" w:themeShade="BF"/>
    </w:rPr>
  </w:style>
  <w:style w:type="paragraph" w:styleId="IntenseQuote">
    <w:name w:val="Intense Quote"/>
    <w:basedOn w:val="Normal"/>
    <w:next w:val="Normal"/>
    <w:link w:val="IntenseQuoteChar"/>
    <w:uiPriority w:val="30"/>
    <w:qFormat/>
    <w:rsid w:val="00174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A77"/>
    <w:rPr>
      <w:i/>
      <w:iCs/>
      <w:color w:val="0F4761" w:themeColor="accent1" w:themeShade="BF"/>
    </w:rPr>
  </w:style>
  <w:style w:type="character" w:styleId="IntenseReference">
    <w:name w:val="Intense Reference"/>
    <w:basedOn w:val="DefaultParagraphFont"/>
    <w:uiPriority w:val="32"/>
    <w:qFormat/>
    <w:rsid w:val="00174A77"/>
    <w:rPr>
      <w:b/>
      <w:bCs/>
      <w:smallCaps/>
      <w:color w:val="0F4761" w:themeColor="accent1" w:themeShade="BF"/>
      <w:spacing w:val="5"/>
    </w:rPr>
  </w:style>
  <w:style w:type="paragraph" w:styleId="NormalWeb">
    <w:name w:val="Normal (Web)"/>
    <w:basedOn w:val="Normal"/>
    <w:uiPriority w:val="99"/>
    <w:semiHidden/>
    <w:unhideWhenUsed/>
    <w:rsid w:val="00174A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74A77"/>
    <w:rPr>
      <w:color w:val="0000FF"/>
      <w:u w:val="single"/>
    </w:rPr>
  </w:style>
  <w:style w:type="character" w:styleId="UnresolvedMention">
    <w:name w:val="Unresolved Mention"/>
    <w:basedOn w:val="DefaultParagraphFont"/>
    <w:uiPriority w:val="99"/>
    <w:semiHidden/>
    <w:unhideWhenUsed/>
    <w:rsid w:val="00174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singh</dc:creator>
  <cp:keywords/>
  <dc:description/>
  <cp:lastModifiedBy>abhijeet singh</cp:lastModifiedBy>
  <cp:revision>6</cp:revision>
  <dcterms:created xsi:type="dcterms:W3CDTF">2025-12-13T18:23:00Z</dcterms:created>
  <dcterms:modified xsi:type="dcterms:W3CDTF">2025-12-13T20:35:00Z</dcterms:modified>
</cp:coreProperties>
</file>